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345" w:rsidRDefault="005B2345" w:rsidP="005B2345">
      <w:pPr>
        <w:outlineLvl w:val="0"/>
        <w:rPr>
          <w:rFonts w:eastAsia="Times New Roman"/>
          <w:b/>
          <w:bCs/>
          <w:color w:val="000000"/>
        </w:rPr>
      </w:pPr>
    </w:p>
    <w:p w:rsidR="005B2345" w:rsidRDefault="005B2345" w:rsidP="005B2345">
      <w:pPr>
        <w:jc w:val="center"/>
        <w:outlineLvl w:val="0"/>
        <w:rPr>
          <w:rFonts w:eastAsia="Times New Roman"/>
          <w:b/>
          <w:bCs/>
          <w:color w:val="000000"/>
        </w:rPr>
      </w:pPr>
      <w:r>
        <w:rPr>
          <w:rFonts w:eastAsia="Times New Roman"/>
          <w:b/>
          <w:bCs/>
          <w:color w:val="000000"/>
        </w:rPr>
        <w:t>COMPROVAÇÃO DE REGISTRO E REGULARIDADE PERANTE O SIPER DO TJCE</w:t>
      </w:r>
    </w:p>
    <w:p w:rsidR="005B2345" w:rsidRDefault="005B2345" w:rsidP="005B2345">
      <w:pPr>
        <w:jc w:val="center"/>
        <w:outlineLvl w:val="0"/>
        <w:rPr>
          <w:rFonts w:eastAsia="Times New Roman"/>
          <w:b/>
          <w:bCs/>
          <w:color w:val="000000"/>
        </w:rPr>
      </w:pPr>
    </w:p>
    <w:p w:rsidR="005B2345" w:rsidRDefault="005B2345" w:rsidP="005B2345">
      <w:pPr>
        <w:outlineLvl w:val="0"/>
        <w:rPr>
          <w:rFonts w:eastAsia="Times New Roman"/>
          <w:b/>
          <w:bCs/>
          <w:color w:val="000000"/>
        </w:rPr>
      </w:pPr>
    </w:p>
    <w:p w:rsidR="005B2345" w:rsidRDefault="005B2345" w:rsidP="005B2345">
      <w:pPr>
        <w:outlineLvl w:val="0"/>
        <w:rPr>
          <w:rFonts w:eastAsia="Times New Roman"/>
        </w:rPr>
      </w:pPr>
      <w:r>
        <w:rPr>
          <w:rFonts w:eastAsia="Times New Roman"/>
          <w:b/>
          <w:bCs/>
          <w:color w:val="000000"/>
        </w:rPr>
        <w:t>De:</w:t>
      </w:r>
      <w:r>
        <w:rPr>
          <w:rFonts w:eastAsia="Times New Roman"/>
          <w:color w:val="000000"/>
        </w:rPr>
        <w:t xml:space="preserve"> CADASTRO DE PERITOS &lt;</w:t>
      </w:r>
      <w:hyperlink r:id="rId4" w:history="1">
        <w:r>
          <w:rPr>
            <w:rStyle w:val="Hyperlink"/>
            <w:rFonts w:eastAsia="Times New Roman"/>
          </w:rPr>
          <w:t>peritos@tjce.jus.br</w:t>
        </w:r>
      </w:hyperlink>
      <w:r>
        <w:rPr>
          <w:rFonts w:eastAsia="Times New Roman"/>
          <w:color w:val="000000"/>
        </w:rPr>
        <w:t>&gt;</w:t>
      </w:r>
      <w:r>
        <w:rPr>
          <w:rFonts w:eastAsia="Times New Roman"/>
          <w:color w:val="000000"/>
        </w:rPr>
        <w:br/>
      </w:r>
      <w:r>
        <w:rPr>
          <w:rFonts w:eastAsia="Times New Roman"/>
          <w:b/>
          <w:bCs/>
          <w:color w:val="000000"/>
        </w:rPr>
        <w:t>Enviado:</w:t>
      </w:r>
      <w:r>
        <w:rPr>
          <w:rFonts w:eastAsia="Times New Roman"/>
          <w:color w:val="000000"/>
        </w:rPr>
        <w:t xml:space="preserve"> sexta-feira, 13 de agosto de 2021 16:38</w:t>
      </w:r>
      <w:r>
        <w:rPr>
          <w:rFonts w:eastAsia="Times New Roman"/>
          <w:color w:val="000000"/>
        </w:rPr>
        <w:br/>
      </w:r>
      <w:r>
        <w:rPr>
          <w:rFonts w:eastAsia="Times New Roman"/>
          <w:b/>
          <w:bCs/>
          <w:color w:val="000000"/>
        </w:rPr>
        <w:t>Para:</w:t>
      </w:r>
      <w:r>
        <w:rPr>
          <w:rFonts w:eastAsia="Times New Roman"/>
          <w:color w:val="000000"/>
        </w:rPr>
        <w:t xml:space="preserve"> Manuel Souza | Marpe Contabilidade &lt;</w:t>
      </w:r>
      <w:hyperlink r:id="rId5" w:history="1">
        <w:r>
          <w:rPr>
            <w:rStyle w:val="Hyperlink"/>
            <w:rFonts w:eastAsia="Times New Roman"/>
          </w:rPr>
          <w:t>manuel@marpecontabilidade.com.br</w:t>
        </w:r>
      </w:hyperlink>
      <w:r>
        <w:rPr>
          <w:rFonts w:eastAsia="Times New Roman"/>
          <w:color w:val="000000"/>
        </w:rPr>
        <w:t>&gt;</w:t>
      </w:r>
      <w:r>
        <w:rPr>
          <w:rFonts w:eastAsia="Times New Roman"/>
          <w:color w:val="000000"/>
        </w:rPr>
        <w:br/>
      </w:r>
      <w:r>
        <w:rPr>
          <w:rFonts w:eastAsia="Times New Roman"/>
          <w:b/>
          <w:bCs/>
          <w:color w:val="000000"/>
        </w:rPr>
        <w:t>Assunto:</w:t>
      </w:r>
      <w:r>
        <w:rPr>
          <w:rFonts w:eastAsia="Times New Roman"/>
          <w:color w:val="000000"/>
        </w:rPr>
        <w:t xml:space="preserve"> RE: Certificado de Inscrição no SIPER</w:t>
      </w:r>
      <w:r>
        <w:rPr>
          <w:rFonts w:eastAsia="Times New Roman"/>
        </w:rPr>
        <w:t xml:space="preserve"> </w:t>
      </w:r>
    </w:p>
    <w:p w:rsidR="005B2345" w:rsidRDefault="005B2345" w:rsidP="005B2345">
      <w:pPr>
        <w:rPr>
          <w:rFonts w:eastAsia="Times New Roman"/>
        </w:rPr>
      </w:pPr>
      <w:r>
        <w:rPr>
          <w:rFonts w:eastAsia="Times New Roman"/>
        </w:rPr>
        <w:t> </w:t>
      </w:r>
    </w:p>
    <w:p w:rsidR="005B2345" w:rsidRDefault="005B2345" w:rsidP="005B2345">
      <w:pPr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Prezado Sr. Manuel Souza,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br/>
        <w:t>Cumpre informar que, em pesquisa realizada no sistema SIPER, verifica-se a existência da inscrição nº 0416/2021, pertencente a PEDRO COELHO NETO, que se encontra na situação HABILITADA:</w:t>
      </w:r>
      <w:r>
        <w:rPr>
          <w:rFonts w:eastAsia="Times New Roman"/>
          <w:color w:val="000000"/>
          <w:sz w:val="24"/>
          <w:szCs w:val="24"/>
        </w:rPr>
        <w:br/>
      </w:r>
      <w:r>
        <w:rPr>
          <w:rFonts w:eastAsia="Times New Roman"/>
          <w:color w:val="000000"/>
          <w:sz w:val="24"/>
          <w:szCs w:val="24"/>
        </w:rPr>
        <w:br/>
        <w:t xml:space="preserve">Resultado da pesquisa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4"/>
      </w:tblGrid>
      <w:tr w:rsidR="005B2345" w:rsidTr="005B2345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6921" w:type="dxa"/>
              <w:tblLook w:val="04A0" w:firstRow="1" w:lastRow="0" w:firstColumn="1" w:lastColumn="0" w:noHBand="0" w:noVBand="1"/>
            </w:tblPr>
            <w:tblGrid>
              <w:gridCol w:w="2708"/>
              <w:gridCol w:w="927"/>
              <w:gridCol w:w="2813"/>
              <w:gridCol w:w="1458"/>
              <w:gridCol w:w="2250"/>
              <w:gridCol w:w="1913"/>
              <w:gridCol w:w="1500"/>
              <w:gridCol w:w="2307"/>
              <w:gridCol w:w="1045"/>
            </w:tblGrid>
            <w:tr w:rsidR="005B2345">
              <w:trPr>
                <w:tblHeader/>
              </w:trPr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Número da Inscrição</w:t>
                  </w:r>
                </w:p>
              </w:tc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Ano</w:t>
                  </w:r>
                </w:p>
              </w:tc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Nome / Razão Social</w:t>
                  </w:r>
                </w:p>
              </w:tc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Categoria</w:t>
                  </w:r>
                </w:p>
              </w:tc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Área de Atuação</w:t>
                  </w:r>
                </w:p>
              </w:tc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Especialidade</w:t>
                  </w:r>
                </w:p>
              </w:tc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Situação</w:t>
                  </w:r>
                </w:p>
              </w:tc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Data da Validade</w:t>
                  </w:r>
                </w:p>
              </w:tc>
              <w:tc>
                <w:tcPr>
                  <w:tcW w:w="0" w:type="auto"/>
                  <w:tcBorders>
                    <w:top w:val="single" w:sz="6" w:space="0" w:color="A8A8A8"/>
                    <w:left w:val="single" w:sz="6" w:space="0" w:color="A8A8A8"/>
                    <w:bottom w:val="single" w:sz="6" w:space="0" w:color="A8A8A8"/>
                    <w:right w:val="single" w:sz="6" w:space="0" w:color="A8A8A8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>
                    <w:rPr>
                      <w:rStyle w:val="xui-column-title"/>
                      <w:rFonts w:eastAsia="Times New Roman"/>
                      <w:b/>
                      <w:bCs/>
                    </w:rPr>
                    <w:t>Ações</w:t>
                  </w:r>
                </w:p>
              </w:tc>
            </w:tr>
            <w:tr w:rsidR="005B2345"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0416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2021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PEDRO COELHO NETO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PERITO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CONTÁBIL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Habilitada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rPr>
                      <w:rFonts w:eastAsia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60" w:type="dxa"/>
                    <w:left w:w="150" w:type="dxa"/>
                    <w:bottom w:w="60" w:type="dxa"/>
                    <w:right w:w="150" w:type="dxa"/>
                  </w:tcMar>
                  <w:vAlign w:val="center"/>
                  <w:hideMark/>
                </w:tcPr>
                <w:p w:rsidR="005B2345" w:rsidRDefault="005B2345">
                  <w:pPr>
                    <w:jc w:val="center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noProof/>
                      <w:color w:val="0000FF"/>
                    </w:rPr>
                    <w:drawing>
                      <wp:inline distT="0" distB="0" distL="0" distR="0">
                        <wp:extent cx="133350" cy="152400"/>
                        <wp:effectExtent l="0" t="0" r="0" b="0"/>
                        <wp:docPr id="2" name="Imagem 2">
                          <a:hlinkClick xmlns:a="http://schemas.openxmlformats.org/drawingml/2006/main" r:id="rId6" tooltip="Visualiza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Times New Roman"/>
                    </w:rPr>
                    <w:t> </w:t>
                  </w:r>
                  <w:r>
                    <w:rPr>
                      <w:rFonts w:eastAsia="Times New Roman"/>
                      <w:noProof/>
                      <w:color w:val="0000FF"/>
                    </w:rPr>
                    <w:drawing>
                      <wp:inline distT="0" distB="0" distL="0" distR="0">
                        <wp:extent cx="142875" cy="152400"/>
                        <wp:effectExtent l="0" t="0" r="9525" b="0"/>
                        <wp:docPr id="1" name="Imagem 1">
                          <a:hlinkClick xmlns:a="http://schemas.openxmlformats.org/drawingml/2006/main" r:id="rId6" tooltip="Alterar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B2345" w:rsidRDefault="005B2345">
            <w:pPr>
              <w:jc w:val="center"/>
              <w:rPr>
                <w:rFonts w:eastAsia="Times New Roman"/>
                <w:b/>
                <w:bCs/>
                <w:color w:val="333333"/>
              </w:rPr>
            </w:pPr>
            <w:r>
              <w:rPr>
                <w:rFonts w:eastAsia="Times New Roman"/>
                <w:b/>
                <w:bCs/>
                <w:color w:val="333333"/>
              </w:rPr>
              <w:t>Registros por página</w:t>
            </w:r>
            <w:proofErr w:type="gramStart"/>
            <w:r>
              <w:rPr>
                <w:rFonts w:eastAsia="Times New Roman"/>
                <w:b/>
                <w:bCs/>
                <w:color w:val="333333"/>
              </w:rPr>
              <w:t>:  [</w:t>
            </w:r>
            <w:proofErr w:type="gramEnd"/>
            <w:r>
              <w:rPr>
                <w:rFonts w:eastAsia="Times New Roman"/>
                <w:b/>
                <w:bCs/>
                <w:color w:val="333333"/>
              </w:rPr>
              <w:t>25 \/]</w:t>
            </w:r>
            <w:r>
              <w:rPr>
                <w:rStyle w:val="xui-icon"/>
                <w:rFonts w:eastAsia="Times New Roman"/>
                <w:b/>
                <w:bCs/>
                <w:color w:val="4F4F4F"/>
                <w:bdr w:val="single" w:sz="6" w:space="2" w:color="A8A8A8" w:frame="1"/>
                <w:shd w:val="clear" w:color="auto" w:fill="C4C4C4"/>
              </w:rPr>
              <w:t>p</w:t>
            </w:r>
            <w:r>
              <w:rPr>
                <w:rStyle w:val="xui-icon"/>
                <w:b/>
                <w:bCs/>
              </w:rPr>
              <w:t>p</w:t>
            </w:r>
            <w:r>
              <w:rPr>
                <w:rStyle w:val="xui-paginator-page"/>
                <w:rFonts w:eastAsia="Times New Roman"/>
                <w:b/>
                <w:bCs/>
                <w:color w:val="1C4257"/>
                <w:bdr w:val="single" w:sz="6" w:space="2" w:color="7096AB" w:frame="1"/>
              </w:rPr>
              <w:t>1</w:t>
            </w:r>
            <w:r>
              <w:rPr>
                <w:rStyle w:val="xui-icon"/>
                <w:rFonts w:eastAsia="Times New Roman"/>
                <w:b/>
                <w:bCs/>
                <w:color w:val="4F4F4F"/>
                <w:bdr w:val="single" w:sz="6" w:space="2" w:color="A8A8A8" w:frame="1"/>
                <w:shd w:val="clear" w:color="auto" w:fill="C4C4C4"/>
              </w:rPr>
              <w:t>p</w:t>
            </w:r>
            <w:r>
              <w:rPr>
                <w:rStyle w:val="xui-icon"/>
                <w:b/>
                <w:bCs/>
              </w:rPr>
              <w:t>p</w:t>
            </w:r>
            <w:r>
              <w:rPr>
                <w:rStyle w:val="xui-paginator-current"/>
                <w:rFonts w:eastAsia="Times New Roman"/>
                <w:b/>
                <w:bCs/>
                <w:color w:val="333333"/>
              </w:rPr>
              <w:t>[1 a 1 de 1 registros] - [Página 1 de 1]</w:t>
            </w:r>
          </w:p>
        </w:tc>
      </w:tr>
    </w:tbl>
    <w:p w:rsidR="005B2345" w:rsidRDefault="005B2345" w:rsidP="005B2345">
      <w:pPr>
        <w:rPr>
          <w:rFonts w:eastAsia="Times New Roman"/>
          <w:color w:val="000000"/>
          <w:sz w:val="24"/>
          <w:szCs w:val="24"/>
        </w:rPr>
      </w:pPr>
    </w:p>
    <w:p w:rsidR="005B2345" w:rsidRDefault="005B2345" w:rsidP="005B2345">
      <w:pPr>
        <w:spacing w:after="240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Atenciosamente,</w:t>
      </w:r>
    </w:p>
    <w:p w:rsidR="005B2345" w:rsidRDefault="005B2345" w:rsidP="005B2345">
      <w:pPr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bCs/>
          <w:i/>
          <w:iCs/>
          <w:color w:val="000000"/>
          <w:sz w:val="20"/>
          <w:szCs w:val="20"/>
        </w:rPr>
        <w:t>Credenciamento de Peritos, Intérpretes e </w:t>
      </w:r>
      <w:r>
        <w:rPr>
          <w:rFonts w:ascii="Tahoma" w:eastAsia="Times New Roman" w:hAnsi="Tahoma" w:cs="Tahoma"/>
          <w:b/>
          <w:bCs/>
          <w:i/>
          <w:iCs/>
          <w:sz w:val="20"/>
          <w:szCs w:val="20"/>
        </w:rPr>
        <w:t>Tradutores </w:t>
      </w:r>
      <w:r>
        <w:rPr>
          <w:rFonts w:ascii="Tahoma" w:eastAsia="Times New Roman" w:hAnsi="Tahoma" w:cs="Tahoma"/>
          <w:color w:val="000000"/>
          <w:sz w:val="20"/>
          <w:szCs w:val="20"/>
        </w:rPr>
        <w:br/>
        <w:t>Secretaria Judiciária do Tribunal de Justiça do Estado do Ceará</w:t>
      </w:r>
      <w:r>
        <w:rPr>
          <w:rFonts w:ascii="Tahoma" w:eastAsia="Times New Roman" w:hAnsi="Tahoma" w:cs="Tahoma"/>
          <w:color w:val="000000"/>
          <w:sz w:val="20"/>
          <w:szCs w:val="20"/>
        </w:rPr>
        <w:br/>
        <w:t>Tribunal de Justiça do Estado do Ceará</w:t>
      </w:r>
      <w:r>
        <w:rPr>
          <w:rFonts w:ascii="Tahoma" w:eastAsia="Times New Roman" w:hAnsi="Tahoma" w:cs="Tahoma"/>
          <w:color w:val="000000"/>
          <w:sz w:val="20"/>
          <w:szCs w:val="20"/>
        </w:rPr>
        <w:br/>
        <w:t xml:space="preserve">(85) 3207-7728 </w:t>
      </w:r>
      <w:bookmarkStart w:id="0" w:name="_GoBack"/>
      <w:bookmarkEnd w:id="0"/>
    </w:p>
    <w:p w:rsidR="00786433" w:rsidRPr="005B2345" w:rsidRDefault="00786433" w:rsidP="005B2345"/>
    <w:sectPr w:rsidR="00786433" w:rsidRPr="005B23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345"/>
    <w:rsid w:val="005B2345"/>
    <w:rsid w:val="0078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19EC6"/>
  <w15:chartTrackingRefBased/>
  <w15:docId w15:val="{E823C450-4794-4E5E-B71C-F5FB4560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345"/>
    <w:pPr>
      <w:spacing w:after="0" w:line="240" w:lineRule="auto"/>
    </w:pPr>
    <w:rPr>
      <w:rFonts w:ascii="Calibri" w:hAnsi="Calibri" w:cs="Calibri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5B2345"/>
    <w:rPr>
      <w:color w:val="0000FF"/>
      <w:u w:val="single"/>
    </w:rPr>
  </w:style>
  <w:style w:type="character" w:customStyle="1" w:styleId="xui-column-title">
    <w:name w:val="x_ui-column-title"/>
    <w:basedOn w:val="Fontepargpadro"/>
    <w:rsid w:val="005B2345"/>
  </w:style>
  <w:style w:type="character" w:customStyle="1" w:styleId="xui-icon">
    <w:name w:val="x_ui-icon"/>
    <w:basedOn w:val="Fontepargpadro"/>
    <w:rsid w:val="005B2345"/>
  </w:style>
  <w:style w:type="character" w:customStyle="1" w:styleId="xui-paginator-page">
    <w:name w:val="x_ui-paginator-page"/>
    <w:basedOn w:val="Fontepargpadro"/>
    <w:rsid w:val="005B2345"/>
  </w:style>
  <w:style w:type="character" w:customStyle="1" w:styleId="xui-paginator-current">
    <w:name w:val="x_ui-paginator-current"/>
    <w:basedOn w:val="Fontepargpadro"/>
    <w:rsid w:val="005B2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7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er.tjce.jus.br/siper-web/pages/administracao/inscricao/inscricao.jsf" TargetMode="External"/><Relationship Id="rId5" Type="http://schemas.openxmlformats.org/officeDocument/2006/relationships/hyperlink" Target="mailto:manuel@marpecontabilidade.com.br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peritos@tjce.jus.br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902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Coelho | Marpe Contabilidade</dc:creator>
  <cp:keywords/>
  <dc:description/>
  <cp:lastModifiedBy>Pedro Coelho | Marpe Contabilidade</cp:lastModifiedBy>
  <cp:revision>1</cp:revision>
  <dcterms:created xsi:type="dcterms:W3CDTF">2021-08-13T19:57:00Z</dcterms:created>
  <dcterms:modified xsi:type="dcterms:W3CDTF">2021-08-13T20:01:00Z</dcterms:modified>
</cp:coreProperties>
</file>